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895A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  <w:bookmarkStart w:id="0" w:name="bookmark0"/>
    </w:p>
    <w:p w14:paraId="48CF4680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24838052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500A6B0A" w14:textId="52D084CD" w:rsidR="008847F6" w:rsidRPr="007A26A4" w:rsidRDefault="00B77742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lang w:val="en-US"/>
        </w:rPr>
      </w:pPr>
      <w:r w:rsidRPr="007A26A4">
        <w:rPr>
          <w:rStyle w:val="Cuerpodeltexto2Negrita"/>
          <w:rFonts w:ascii="Verdana" w:hAnsi="Verdana" w:cs="Arial"/>
          <w:lang w:val="en-US"/>
        </w:rPr>
        <w:t>ORD. IF</w:t>
      </w:r>
      <w:r w:rsidR="00284F89" w:rsidRPr="007A26A4">
        <w:rPr>
          <w:rStyle w:val="Cuerpodeltexto2Negrita"/>
          <w:rFonts w:ascii="Verdana" w:hAnsi="Verdana" w:cs="Arial"/>
          <w:lang w:val="en-US"/>
        </w:rPr>
        <w:t xml:space="preserve"> - </w:t>
      </w:r>
      <w:r w:rsidR="00940AD5" w:rsidRPr="007A26A4">
        <w:rPr>
          <w:rStyle w:val="Cuerpodeltexto2Negrita"/>
          <w:rFonts w:ascii="Verdana" w:hAnsi="Verdana" w:cs="Arial"/>
          <w:lang w:val="en-US"/>
        </w:rPr>
        <w:t>DPCT</w:t>
      </w:r>
      <w:r w:rsidR="00263706" w:rsidRPr="007A26A4">
        <w:rPr>
          <w:rStyle w:val="Cuerpodeltexto2Negrita"/>
          <w:rFonts w:ascii="Verdana" w:hAnsi="Verdana" w:cs="Arial"/>
          <w:lang w:val="en-US"/>
        </w:rPr>
        <w:t xml:space="preserve"> </w:t>
      </w:r>
      <w:r w:rsidR="008847F6" w:rsidRPr="007A26A4">
        <w:rPr>
          <w:rFonts w:ascii="Verdana" w:hAnsi="Verdana" w:cs="Arial"/>
          <w:b/>
          <w:bCs/>
          <w:lang w:val="en-US"/>
        </w:rPr>
        <w:t xml:space="preserve">N° </w:t>
      </w:r>
      <w:r w:rsidR="000124A8" w:rsidRPr="007A26A4">
        <w:rPr>
          <w:rFonts w:ascii="Verdana" w:hAnsi="Verdana" w:cs="Arial"/>
          <w:b/>
          <w:bCs/>
          <w:color w:val="000000" w:themeColor="text1"/>
          <w:lang w:val="en-US"/>
        </w:rPr>
        <w:t>2</w:t>
      </w:r>
      <w:r w:rsidR="00507911" w:rsidRPr="007A26A4">
        <w:rPr>
          <w:rFonts w:ascii="Verdana" w:hAnsi="Verdana" w:cs="Arial"/>
          <w:b/>
          <w:bCs/>
          <w:lang w:val="en-US"/>
        </w:rPr>
        <w:t>.</w:t>
      </w:r>
      <w:r w:rsidR="00507911" w:rsidRPr="007A26A4">
        <w:rPr>
          <w:rFonts w:ascii="Verdana" w:hAnsi="Verdana" w:cs="Arial"/>
          <w:b/>
          <w:bCs/>
          <w:color w:val="FF0000"/>
          <w:lang w:val="en-US"/>
        </w:rPr>
        <w:t>XXX</w:t>
      </w:r>
      <w:r w:rsidR="008847F6" w:rsidRPr="007A26A4">
        <w:rPr>
          <w:rFonts w:ascii="Verdana" w:hAnsi="Verdana" w:cs="Arial"/>
          <w:b/>
          <w:bCs/>
          <w:lang w:val="en-US"/>
        </w:rPr>
        <w:t>/202</w:t>
      </w:r>
      <w:bookmarkEnd w:id="0"/>
      <w:r w:rsidR="003F0F46" w:rsidRPr="007A26A4">
        <w:rPr>
          <w:rFonts w:ascii="Verdana" w:hAnsi="Verdana" w:cs="Arial"/>
          <w:b/>
          <w:bCs/>
          <w:lang w:val="en-US"/>
        </w:rPr>
        <w:t>6</w:t>
      </w:r>
    </w:p>
    <w:p w14:paraId="53EE160B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49" w:hanging="709"/>
        <w:rPr>
          <w:rFonts w:ascii="Verdana" w:hAnsi="Verdana" w:cs="Arial"/>
        </w:rPr>
      </w:pPr>
      <w:r w:rsidRPr="007A26A4">
        <w:rPr>
          <w:rStyle w:val="Cuerpodeltexto2Negrita"/>
          <w:rFonts w:ascii="Verdana" w:hAnsi="Verdana" w:cs="Arial"/>
          <w:lang w:val="es-CL"/>
        </w:rPr>
        <w:t>REF.:</w:t>
      </w:r>
      <w:r w:rsidRPr="007A26A4">
        <w:rPr>
          <w:rStyle w:val="Cuerpodeltexto2Negrita"/>
          <w:rFonts w:ascii="Verdana" w:hAnsi="Verdana" w:cs="Arial"/>
          <w:lang w:val="es-CL"/>
        </w:rPr>
        <w:tab/>
      </w:r>
      <w:r w:rsidRPr="007A26A4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</w:p>
    <w:p w14:paraId="5121F195" w14:textId="06CA8405" w:rsidR="00882E7C" w:rsidRPr="007A26A4" w:rsidRDefault="008847F6" w:rsidP="00B2527A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b/>
          <w:bCs/>
          <w:color w:val="000000"/>
          <w:shd w:val="clear" w:color="auto" w:fill="FFFFFF"/>
          <w:lang w:eastAsia="es-ES" w:bidi="es-ES"/>
        </w:rPr>
      </w:pPr>
      <w:r w:rsidRPr="007A26A4">
        <w:rPr>
          <w:rStyle w:val="Cuerpodeltexto2Negrita"/>
          <w:rFonts w:ascii="Verdana" w:hAnsi="Verdana" w:cs="Arial"/>
          <w:lang w:val="es-CL"/>
        </w:rPr>
        <w:t>ANT.:</w:t>
      </w:r>
      <w:r w:rsidR="00B2527A" w:rsidRPr="007A26A4">
        <w:rPr>
          <w:rStyle w:val="Cuerpodeltexto2Negrita"/>
          <w:rFonts w:ascii="Verdana" w:hAnsi="Verdana" w:cs="Arial"/>
          <w:lang w:val="es-CL"/>
        </w:rPr>
        <w:t xml:space="preserve">  </w:t>
      </w:r>
      <w:bookmarkStart w:id="1" w:name="_Hlk190706638"/>
      <w:r w:rsidR="00B2527A" w:rsidRPr="007A26A4">
        <w:rPr>
          <w:rFonts w:ascii="Verdana" w:hAnsi="Verdana" w:cs="Arial"/>
        </w:rPr>
        <w:t>${ANT}</w:t>
      </w:r>
      <w:bookmarkEnd w:id="1"/>
    </w:p>
    <w:p w14:paraId="3B48AE07" w14:textId="018EBF9C" w:rsidR="008847F6" w:rsidRPr="007A26A4" w:rsidRDefault="002B5F9C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</w:r>
    </w:p>
    <w:p w14:paraId="6FFD55CF" w14:textId="20A5252D" w:rsidR="0079390C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7A26A4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7A26A4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r w:rsidR="00B2527A" w:rsidRPr="007A26A4">
        <w:rPr>
          <w:rFonts w:ascii="Verdana" w:hAnsi="Verdana" w:cs="Arial"/>
        </w:rPr>
        <w:t>${MAT}</w:t>
      </w:r>
      <w:bookmarkEnd w:id="2"/>
    </w:p>
    <w:p w14:paraId="0AF58209" w14:textId="77777777" w:rsidR="00621911" w:rsidRPr="007A26A4" w:rsidRDefault="00621911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29320B2" w14:textId="3D42FC0B" w:rsidR="00621911" w:rsidRPr="007A26A4" w:rsidRDefault="00B2527A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7A26A4">
        <w:rPr>
          <w:rFonts w:ascii="Verdana" w:hAnsi="Verdana" w:cs="Arial"/>
          <w:b/>
          <w:bCs/>
        </w:rPr>
        <w:t xml:space="preserve">INCL.: </w:t>
      </w:r>
      <w:r w:rsidRPr="007A26A4">
        <w:rPr>
          <w:rFonts w:ascii="Verdana" w:hAnsi="Verdana" w:cs="Arial"/>
        </w:rPr>
        <w:t xml:space="preserve"> ${INCL}</w:t>
      </w:r>
    </w:p>
    <w:p w14:paraId="74F5E3E1" w14:textId="77777777" w:rsidR="001116DD" w:rsidRPr="007A26A4" w:rsidRDefault="001116DD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6C8DD15E" w14:textId="77777777" w:rsidR="00A653DE" w:rsidRPr="007A26A4" w:rsidRDefault="00A653DE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bookmarkStart w:id="3" w:name="bookmark2"/>
    </w:p>
    <w:p w14:paraId="7D687F13" w14:textId="4EFDB362" w:rsidR="008847F6" w:rsidRPr="007A26A4" w:rsidRDefault="00936989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Cs w:val="0"/>
          <w:lang w:val="es-CL"/>
        </w:rPr>
      </w:pPr>
      <w:r w:rsidRPr="007A26A4">
        <w:rPr>
          <w:rStyle w:val="Cuerpodeltexto2Negrita"/>
          <w:rFonts w:ascii="Verdana" w:hAnsi="Verdana" w:cs="Arial"/>
          <w:lang w:val="es-CL"/>
        </w:rPr>
        <w:t>PUERTO VARAS</w:t>
      </w:r>
      <w:r w:rsidR="008847F6" w:rsidRPr="007A26A4">
        <w:rPr>
          <w:rStyle w:val="Cuerpodeltexto2Negrita"/>
          <w:rFonts w:ascii="Verdana" w:hAnsi="Verdana" w:cs="Arial"/>
          <w:b w:val="0"/>
          <w:bCs w:val="0"/>
          <w:lang w:val="es-CL"/>
        </w:rPr>
        <w:t xml:space="preserve">, </w:t>
      </w:r>
      <w:bookmarkStart w:id="4" w:name="_Hlk190706580"/>
      <w:bookmarkEnd w:id="3"/>
      <w:r w:rsidR="00B2527A" w:rsidRPr="007A26A4">
        <w:rPr>
          <w:rFonts w:ascii="Verdana" w:hAnsi="Verdana" w:cs="Arial"/>
          <w:b/>
          <w:bCs/>
        </w:rPr>
        <w:t>${FECHA}</w:t>
      </w:r>
      <w:bookmarkEnd w:id="4"/>
    </w:p>
    <w:p w14:paraId="30C4BEC5" w14:textId="77777777" w:rsidR="004D24B1" w:rsidRPr="007A26A4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195EE430" w14:textId="20359FA1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A:</w:t>
      </w:r>
      <w:r w:rsidRPr="007A26A4">
        <w:rPr>
          <w:rFonts w:ascii="Verdana" w:hAnsi="Verdana" w:cs="Arial"/>
        </w:rPr>
        <w:tab/>
        <w:t>DEPARTAMENTO DE PRESUPUESTO Y CONTROL TRIBUTARIO</w:t>
      </w:r>
    </w:p>
    <w:p w14:paraId="6864BE9B" w14:textId="7F22B43E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>DIRECCIÓN GENERAL DE CONCESIONES</w:t>
      </w:r>
      <w:r w:rsidR="001116DD" w:rsidRPr="007A26A4">
        <w:rPr>
          <w:rFonts w:ascii="Verdana" w:hAnsi="Verdana" w:cs="Arial"/>
        </w:rPr>
        <w:t>.</w:t>
      </w:r>
    </w:p>
    <w:p w14:paraId="0CF3A31C" w14:textId="77777777" w:rsidR="007E123B" w:rsidRPr="007A26A4" w:rsidRDefault="007E123B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2897FAF7" w14:textId="377B71F2" w:rsidR="001D6BED" w:rsidRPr="007A26A4" w:rsidRDefault="00263706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DE:</w:t>
      </w:r>
      <w:r w:rsidRPr="007A26A4">
        <w:rPr>
          <w:rFonts w:ascii="Verdana" w:hAnsi="Verdana" w:cs="Arial"/>
        </w:rPr>
        <w:tab/>
      </w:r>
      <w:r w:rsidR="00233312" w:rsidRPr="00DB33D8">
        <w:rPr>
          <w:rFonts w:ascii="Verdana" w:hAnsi="Verdana" w:cs="Arial"/>
        </w:rPr>
        <w:t>PABLO HERNANDEZ MARTINEZ</w:t>
      </w:r>
    </w:p>
    <w:p w14:paraId="40F50DE7" w14:textId="6CDF47F6" w:rsidR="001D6BED" w:rsidRPr="007A26A4" w:rsidRDefault="001D6BED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>INSPECTOR FISCAL</w:t>
      </w:r>
      <w:r w:rsidR="00FF3660" w:rsidRPr="00FF3660">
        <w:rPr>
          <w:rFonts w:ascii="Verdana" w:hAnsi="Verdana" w:cs="Arial"/>
          <w:lang w:val="es-ES"/>
        </w:rPr>
        <w:t xml:space="preserve"> </w:t>
      </w:r>
      <w:r w:rsidR="00FF3660" w:rsidRPr="00FF3660">
        <w:rPr>
          <w:rFonts w:ascii="Verdana" w:hAnsi="Verdana" w:cs="Arial"/>
        </w:rPr>
        <w:t xml:space="preserve">(S) </w:t>
      </w:r>
      <w:r w:rsidR="00507911" w:rsidRPr="007A26A4">
        <w:rPr>
          <w:rFonts w:ascii="Verdana" w:hAnsi="Verdana" w:cs="Arial"/>
        </w:rPr>
        <w:t xml:space="preserve">CONCESIÓN </w:t>
      </w:r>
      <w:r w:rsidRPr="007A26A4">
        <w:rPr>
          <w:rFonts w:ascii="Verdana" w:hAnsi="Verdana" w:cs="Arial"/>
        </w:rPr>
        <w:t>RED LOS RÍOS - LOS LAGOS</w:t>
      </w:r>
      <w:r w:rsidR="00D03037" w:rsidRPr="00D03037">
        <w:rPr>
          <w:rFonts w:ascii="Verdana" w:hAnsi="Verdana" w:cs="Arial"/>
        </w:rPr>
        <w:t>.</w:t>
      </w:r>
    </w:p>
    <w:p w14:paraId="2D8A66DB" w14:textId="77777777" w:rsidR="0043368F" w:rsidRPr="007A26A4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73C330A5" w14:textId="0EF20DF2" w:rsidR="002C0AE4" w:rsidRPr="007A26A4" w:rsidRDefault="00B2527A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Varas”, ${CONTENIDO}</w:t>
      </w:r>
    </w:p>
    <w:p w14:paraId="6143745F" w14:textId="77777777" w:rsidR="00284F89" w:rsidRPr="007A26A4" w:rsidRDefault="00284F89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528AA487" w14:textId="77777777" w:rsidR="003A6DAD" w:rsidRPr="007A26A4" w:rsidRDefault="003A6DAD" w:rsidP="003A6DAD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7A26A4">
        <w:rPr>
          <w:rFonts w:ascii="Verdana" w:hAnsi="Verdana" w:cs="Arial"/>
        </w:rPr>
        <w:t>Sin otro particular, saluda atentamente a usted,</w:t>
      </w:r>
    </w:p>
    <w:p w14:paraId="4A125BF2" w14:textId="77777777" w:rsidR="00263706" w:rsidRPr="007A26A4" w:rsidRDefault="00263706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1D49DE49" w14:textId="77777777" w:rsidR="005532B8" w:rsidRPr="007A26A4" w:rsidRDefault="005532B8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7EBB0D5C" w14:textId="77FD4033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="00FF3660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>(S).</w:t>
      </w:r>
    </w:p>
    <w:p w14:paraId="5E239EA2" w14:textId="38CA75B4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Style w:val="Cuerpodeltexto80"/>
          <w:rFonts w:ascii="Verdana" w:eastAsia="Arial MT" w:hAnsi="Verdana" w:cs="Arial"/>
          <w:b/>
          <w:color w:val="auto"/>
          <w:sz w:val="20"/>
          <w:szCs w:val="20"/>
          <w:u w:val="none"/>
          <w:lang w:eastAsia="en-US" w:bidi="ar-SA"/>
        </w:rPr>
      </w:pP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7A26A4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7A26A4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7A26A4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54E9B29F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15C09DA5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</w:p>
    <w:p w14:paraId="2DCF451D" w14:textId="32D9499C" w:rsidR="00B77742" w:rsidRPr="007A26A4" w:rsidRDefault="00936120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  <w:r w:rsidRPr="007A26A4"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  <w:t>Distribución:</w:t>
      </w:r>
    </w:p>
    <w:p w14:paraId="670025E0" w14:textId="637BCF23" w:rsidR="00936120" w:rsidRPr="007A26A4" w:rsidRDefault="00936120" w:rsidP="00B2527A">
      <w:pPr>
        <w:pStyle w:val="Prrafode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Destinatario</w:t>
      </w:r>
    </w:p>
    <w:p w14:paraId="3DDFD1F3" w14:textId="678E5878" w:rsidR="004D1FB8" w:rsidRPr="007A26A4" w:rsidRDefault="004D1FB8" w:rsidP="00B2527A">
      <w:pPr>
        <w:pStyle w:val="Prrafode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Jefe Departamento Construcción Infraestructura Hospitalaria</w:t>
      </w:r>
    </w:p>
    <w:p w14:paraId="42AEBE61" w14:textId="56B9184C" w:rsidR="00671931" w:rsidRPr="007A26A4" w:rsidRDefault="00936120" w:rsidP="006613C4">
      <w:pPr>
        <w:pStyle w:val="Prrafodelista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Archivo IF</w:t>
      </w:r>
      <w:r w:rsidR="005C60C7" w:rsidRPr="007A26A4">
        <w:rPr>
          <w:rFonts w:ascii="Verdana" w:hAnsi="Verdana" w:cs="Arial"/>
          <w:sz w:val="20"/>
          <w:szCs w:val="20"/>
        </w:rPr>
        <w:t xml:space="preserve"> </w:t>
      </w:r>
    </w:p>
    <w:sectPr w:rsidR="00671931" w:rsidRPr="007A26A4" w:rsidSect="00263706">
      <w:headerReference w:type="default" r:id="rId11"/>
      <w:footerReference w:type="default" r:id="rId12"/>
      <w:pgSz w:w="12240" w:h="20160" w:code="5"/>
      <w:pgMar w:top="99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E78" w14:textId="77777777" w:rsidR="0007667B" w:rsidRDefault="0007667B" w:rsidP="004D24B1">
      <w:pPr>
        <w:spacing w:after="0" w:line="240" w:lineRule="auto"/>
      </w:pPr>
      <w:r>
        <w:separator/>
      </w:r>
    </w:p>
  </w:endnote>
  <w:endnote w:type="continuationSeparator" w:id="0">
    <w:p w14:paraId="3C453B67" w14:textId="77777777" w:rsidR="0007667B" w:rsidRDefault="0007667B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CC79" w14:textId="763F1866" w:rsidR="007A26A4" w:rsidRDefault="007A26A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E66D6EC" wp14:editId="3F99637D">
          <wp:simplePos x="0" y="0"/>
          <wp:positionH relativeFrom="column">
            <wp:posOffset>-1581150</wp:posOffset>
          </wp:positionH>
          <wp:positionV relativeFrom="paragraph">
            <wp:posOffset>21590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10BC" w14:textId="77777777" w:rsidR="0007667B" w:rsidRDefault="0007667B" w:rsidP="004D24B1">
      <w:pPr>
        <w:spacing w:after="0" w:line="240" w:lineRule="auto"/>
      </w:pPr>
      <w:r>
        <w:separator/>
      </w:r>
    </w:p>
  </w:footnote>
  <w:footnote w:type="continuationSeparator" w:id="0">
    <w:p w14:paraId="1B745C6A" w14:textId="77777777" w:rsidR="0007667B" w:rsidRDefault="0007667B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095AAA2C" w:rsidR="004D24B1" w:rsidRDefault="007A26A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D0B2D" wp14:editId="192C00AA">
          <wp:simplePos x="0" y="0"/>
          <wp:positionH relativeFrom="column">
            <wp:posOffset>-676275</wp:posOffset>
          </wp:positionH>
          <wp:positionV relativeFrom="paragraph">
            <wp:posOffset>-781685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780714"/>
    <w:multiLevelType w:val="hybridMultilevel"/>
    <w:tmpl w:val="E6EC84E2"/>
    <w:lvl w:ilvl="0" w:tplc="97D66E24">
      <w:numFmt w:val="bullet"/>
      <w:lvlText w:val="-"/>
      <w:lvlJc w:val="left"/>
      <w:pPr>
        <w:ind w:left="4329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00310">
    <w:abstractNumId w:val="8"/>
  </w:num>
  <w:num w:numId="2" w16cid:durableId="1495803089">
    <w:abstractNumId w:val="3"/>
  </w:num>
  <w:num w:numId="3" w16cid:durableId="1429959695">
    <w:abstractNumId w:val="7"/>
  </w:num>
  <w:num w:numId="4" w16cid:durableId="510143255">
    <w:abstractNumId w:val="0"/>
  </w:num>
  <w:num w:numId="5" w16cid:durableId="180630221">
    <w:abstractNumId w:val="1"/>
  </w:num>
  <w:num w:numId="6" w16cid:durableId="128403822">
    <w:abstractNumId w:val="6"/>
  </w:num>
  <w:num w:numId="7" w16cid:durableId="1055393196">
    <w:abstractNumId w:val="5"/>
  </w:num>
  <w:num w:numId="8" w16cid:durableId="500197411">
    <w:abstractNumId w:val="4"/>
  </w:num>
  <w:num w:numId="9" w16cid:durableId="790444748">
    <w:abstractNumId w:val="9"/>
  </w:num>
  <w:num w:numId="10" w16cid:durableId="40595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74FE"/>
    <w:rsid w:val="000124A8"/>
    <w:rsid w:val="0002296E"/>
    <w:rsid w:val="000452F8"/>
    <w:rsid w:val="0004772B"/>
    <w:rsid w:val="00056D55"/>
    <w:rsid w:val="00063F1F"/>
    <w:rsid w:val="000759D7"/>
    <w:rsid w:val="0007667B"/>
    <w:rsid w:val="000A0089"/>
    <w:rsid w:val="000A3290"/>
    <w:rsid w:val="000A6C77"/>
    <w:rsid w:val="000C0E75"/>
    <w:rsid w:val="000C43D2"/>
    <w:rsid w:val="000C4F65"/>
    <w:rsid w:val="000E4E4F"/>
    <w:rsid w:val="000E5811"/>
    <w:rsid w:val="000F0A73"/>
    <w:rsid w:val="000F106D"/>
    <w:rsid w:val="001116DD"/>
    <w:rsid w:val="001147E6"/>
    <w:rsid w:val="0011534C"/>
    <w:rsid w:val="00123CBB"/>
    <w:rsid w:val="0012411A"/>
    <w:rsid w:val="001247F2"/>
    <w:rsid w:val="00124E6E"/>
    <w:rsid w:val="00156BBE"/>
    <w:rsid w:val="0016394D"/>
    <w:rsid w:val="00166A35"/>
    <w:rsid w:val="00177BCB"/>
    <w:rsid w:val="00195667"/>
    <w:rsid w:val="001B13D9"/>
    <w:rsid w:val="001C678C"/>
    <w:rsid w:val="001D3107"/>
    <w:rsid w:val="001D6BED"/>
    <w:rsid w:val="001F4242"/>
    <w:rsid w:val="00205B79"/>
    <w:rsid w:val="002202A5"/>
    <w:rsid w:val="00233312"/>
    <w:rsid w:val="0023474D"/>
    <w:rsid w:val="00236408"/>
    <w:rsid w:val="00254D98"/>
    <w:rsid w:val="00263706"/>
    <w:rsid w:val="00284F89"/>
    <w:rsid w:val="00294BDD"/>
    <w:rsid w:val="002A2B7B"/>
    <w:rsid w:val="002A7C93"/>
    <w:rsid w:val="002B0956"/>
    <w:rsid w:val="002B5F9C"/>
    <w:rsid w:val="002B720E"/>
    <w:rsid w:val="002C0AE4"/>
    <w:rsid w:val="002E1CD5"/>
    <w:rsid w:val="002E5E34"/>
    <w:rsid w:val="002F5722"/>
    <w:rsid w:val="00307F92"/>
    <w:rsid w:val="0031741D"/>
    <w:rsid w:val="00332A2D"/>
    <w:rsid w:val="003341FD"/>
    <w:rsid w:val="00335296"/>
    <w:rsid w:val="003358BD"/>
    <w:rsid w:val="00345C73"/>
    <w:rsid w:val="00367B76"/>
    <w:rsid w:val="00367D08"/>
    <w:rsid w:val="003837BA"/>
    <w:rsid w:val="0039215C"/>
    <w:rsid w:val="00395E57"/>
    <w:rsid w:val="003A6DAD"/>
    <w:rsid w:val="003B2B2C"/>
    <w:rsid w:val="003B30A4"/>
    <w:rsid w:val="003B5B4B"/>
    <w:rsid w:val="003C7BC9"/>
    <w:rsid w:val="003F0F46"/>
    <w:rsid w:val="0041288E"/>
    <w:rsid w:val="00414805"/>
    <w:rsid w:val="0043368F"/>
    <w:rsid w:val="00451D3B"/>
    <w:rsid w:val="00454FAE"/>
    <w:rsid w:val="00461AAB"/>
    <w:rsid w:val="00461AE7"/>
    <w:rsid w:val="004A0D96"/>
    <w:rsid w:val="004A5EA4"/>
    <w:rsid w:val="004A7126"/>
    <w:rsid w:val="004B11A8"/>
    <w:rsid w:val="004C1E15"/>
    <w:rsid w:val="004C2F18"/>
    <w:rsid w:val="004C3B2A"/>
    <w:rsid w:val="004C72D1"/>
    <w:rsid w:val="004D168F"/>
    <w:rsid w:val="004D1FB8"/>
    <w:rsid w:val="004D24B1"/>
    <w:rsid w:val="004E4CBC"/>
    <w:rsid w:val="004F5FF4"/>
    <w:rsid w:val="0050415B"/>
    <w:rsid w:val="00507911"/>
    <w:rsid w:val="00512B44"/>
    <w:rsid w:val="00525484"/>
    <w:rsid w:val="00527C38"/>
    <w:rsid w:val="005420A7"/>
    <w:rsid w:val="005453E1"/>
    <w:rsid w:val="005469B0"/>
    <w:rsid w:val="005532B8"/>
    <w:rsid w:val="005672AC"/>
    <w:rsid w:val="00574764"/>
    <w:rsid w:val="00574DB8"/>
    <w:rsid w:val="00575B0A"/>
    <w:rsid w:val="00587357"/>
    <w:rsid w:val="00595C9C"/>
    <w:rsid w:val="005B6A43"/>
    <w:rsid w:val="005C1D55"/>
    <w:rsid w:val="005C60C7"/>
    <w:rsid w:val="005C6645"/>
    <w:rsid w:val="005C75BC"/>
    <w:rsid w:val="005D44AC"/>
    <w:rsid w:val="005E48D9"/>
    <w:rsid w:val="005E6D9F"/>
    <w:rsid w:val="005F14E6"/>
    <w:rsid w:val="006045E9"/>
    <w:rsid w:val="006167CF"/>
    <w:rsid w:val="00621911"/>
    <w:rsid w:val="006442E9"/>
    <w:rsid w:val="00650EF7"/>
    <w:rsid w:val="006548E1"/>
    <w:rsid w:val="00654FE8"/>
    <w:rsid w:val="00661838"/>
    <w:rsid w:val="00662FEF"/>
    <w:rsid w:val="00665031"/>
    <w:rsid w:val="00666AEA"/>
    <w:rsid w:val="00667F5F"/>
    <w:rsid w:val="0067023B"/>
    <w:rsid w:val="00671931"/>
    <w:rsid w:val="006925F0"/>
    <w:rsid w:val="006A079A"/>
    <w:rsid w:val="006A1ED0"/>
    <w:rsid w:val="006B4DFB"/>
    <w:rsid w:val="006C04DB"/>
    <w:rsid w:val="006D4FF6"/>
    <w:rsid w:val="006F076A"/>
    <w:rsid w:val="006F73AB"/>
    <w:rsid w:val="00701ED7"/>
    <w:rsid w:val="0073557F"/>
    <w:rsid w:val="00742019"/>
    <w:rsid w:val="007462FD"/>
    <w:rsid w:val="00753D27"/>
    <w:rsid w:val="0076075B"/>
    <w:rsid w:val="00765653"/>
    <w:rsid w:val="00780323"/>
    <w:rsid w:val="00786E4B"/>
    <w:rsid w:val="0079390C"/>
    <w:rsid w:val="007A184A"/>
    <w:rsid w:val="007A26A4"/>
    <w:rsid w:val="007A423A"/>
    <w:rsid w:val="007B1782"/>
    <w:rsid w:val="007B74F0"/>
    <w:rsid w:val="007D07B0"/>
    <w:rsid w:val="007E123B"/>
    <w:rsid w:val="007E6A56"/>
    <w:rsid w:val="007E6C1B"/>
    <w:rsid w:val="0080444C"/>
    <w:rsid w:val="00812211"/>
    <w:rsid w:val="008176A9"/>
    <w:rsid w:val="008347C4"/>
    <w:rsid w:val="0083647A"/>
    <w:rsid w:val="00850558"/>
    <w:rsid w:val="008564E2"/>
    <w:rsid w:val="00862EFD"/>
    <w:rsid w:val="008666C2"/>
    <w:rsid w:val="00877DC4"/>
    <w:rsid w:val="00882E7C"/>
    <w:rsid w:val="00883873"/>
    <w:rsid w:val="008847F6"/>
    <w:rsid w:val="008B7CD1"/>
    <w:rsid w:val="008C3BE5"/>
    <w:rsid w:val="008C77F5"/>
    <w:rsid w:val="008D1522"/>
    <w:rsid w:val="008E6B2D"/>
    <w:rsid w:val="008F1F81"/>
    <w:rsid w:val="00907E83"/>
    <w:rsid w:val="00911149"/>
    <w:rsid w:val="00911FF4"/>
    <w:rsid w:val="00917687"/>
    <w:rsid w:val="00936120"/>
    <w:rsid w:val="00936989"/>
    <w:rsid w:val="00940AD5"/>
    <w:rsid w:val="0094500B"/>
    <w:rsid w:val="00946813"/>
    <w:rsid w:val="00972C2D"/>
    <w:rsid w:val="00972C70"/>
    <w:rsid w:val="0097468E"/>
    <w:rsid w:val="00990A00"/>
    <w:rsid w:val="009A2CDA"/>
    <w:rsid w:val="009A56C8"/>
    <w:rsid w:val="009B70D5"/>
    <w:rsid w:val="009C3232"/>
    <w:rsid w:val="009E1517"/>
    <w:rsid w:val="009E6FC8"/>
    <w:rsid w:val="009E7D18"/>
    <w:rsid w:val="00A01084"/>
    <w:rsid w:val="00A0373A"/>
    <w:rsid w:val="00A064DB"/>
    <w:rsid w:val="00A34DBE"/>
    <w:rsid w:val="00A42D6C"/>
    <w:rsid w:val="00A502A4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D646D"/>
    <w:rsid w:val="00AF123F"/>
    <w:rsid w:val="00AF24F6"/>
    <w:rsid w:val="00AF313F"/>
    <w:rsid w:val="00B11823"/>
    <w:rsid w:val="00B121A4"/>
    <w:rsid w:val="00B16E9C"/>
    <w:rsid w:val="00B220D1"/>
    <w:rsid w:val="00B245A5"/>
    <w:rsid w:val="00B2527A"/>
    <w:rsid w:val="00B25ECB"/>
    <w:rsid w:val="00B55278"/>
    <w:rsid w:val="00B60A19"/>
    <w:rsid w:val="00B6651A"/>
    <w:rsid w:val="00B77742"/>
    <w:rsid w:val="00B829A5"/>
    <w:rsid w:val="00B84C2D"/>
    <w:rsid w:val="00B85888"/>
    <w:rsid w:val="00B974EC"/>
    <w:rsid w:val="00BB64D1"/>
    <w:rsid w:val="00BD1849"/>
    <w:rsid w:val="00BE29FD"/>
    <w:rsid w:val="00BE2F4A"/>
    <w:rsid w:val="00C0431C"/>
    <w:rsid w:val="00C2116C"/>
    <w:rsid w:val="00C25FA9"/>
    <w:rsid w:val="00C3135F"/>
    <w:rsid w:val="00C52B4D"/>
    <w:rsid w:val="00C6314D"/>
    <w:rsid w:val="00C63510"/>
    <w:rsid w:val="00C66E16"/>
    <w:rsid w:val="00C77B14"/>
    <w:rsid w:val="00C8340F"/>
    <w:rsid w:val="00C86FAE"/>
    <w:rsid w:val="00C908D7"/>
    <w:rsid w:val="00CA53EF"/>
    <w:rsid w:val="00CA5A09"/>
    <w:rsid w:val="00CA7A0B"/>
    <w:rsid w:val="00CB24E9"/>
    <w:rsid w:val="00CD3E23"/>
    <w:rsid w:val="00CE0E84"/>
    <w:rsid w:val="00CE47D2"/>
    <w:rsid w:val="00D03037"/>
    <w:rsid w:val="00D323E6"/>
    <w:rsid w:val="00D50DF9"/>
    <w:rsid w:val="00D628D3"/>
    <w:rsid w:val="00D65332"/>
    <w:rsid w:val="00D727DE"/>
    <w:rsid w:val="00D85817"/>
    <w:rsid w:val="00D96028"/>
    <w:rsid w:val="00DB3F8D"/>
    <w:rsid w:val="00DC253A"/>
    <w:rsid w:val="00DC4727"/>
    <w:rsid w:val="00DE441B"/>
    <w:rsid w:val="00DF4AD8"/>
    <w:rsid w:val="00E0528F"/>
    <w:rsid w:val="00E104D7"/>
    <w:rsid w:val="00E15031"/>
    <w:rsid w:val="00E15307"/>
    <w:rsid w:val="00E21013"/>
    <w:rsid w:val="00E24B4E"/>
    <w:rsid w:val="00E36848"/>
    <w:rsid w:val="00E611C6"/>
    <w:rsid w:val="00E63D78"/>
    <w:rsid w:val="00E6447A"/>
    <w:rsid w:val="00E67EAA"/>
    <w:rsid w:val="00E7147D"/>
    <w:rsid w:val="00E7211A"/>
    <w:rsid w:val="00E746F8"/>
    <w:rsid w:val="00E74C28"/>
    <w:rsid w:val="00E86805"/>
    <w:rsid w:val="00E87273"/>
    <w:rsid w:val="00E942DF"/>
    <w:rsid w:val="00E97320"/>
    <w:rsid w:val="00EA06BB"/>
    <w:rsid w:val="00EA5EEC"/>
    <w:rsid w:val="00EA6E52"/>
    <w:rsid w:val="00ED03E6"/>
    <w:rsid w:val="00EE469D"/>
    <w:rsid w:val="00F061DC"/>
    <w:rsid w:val="00F079AB"/>
    <w:rsid w:val="00F27583"/>
    <w:rsid w:val="00F449D9"/>
    <w:rsid w:val="00F50A1C"/>
    <w:rsid w:val="00F51065"/>
    <w:rsid w:val="00F66E2A"/>
    <w:rsid w:val="00F74D1C"/>
    <w:rsid w:val="00F753BD"/>
    <w:rsid w:val="00F800C7"/>
    <w:rsid w:val="00F90779"/>
    <w:rsid w:val="00F9761C"/>
    <w:rsid w:val="00FB48B1"/>
    <w:rsid w:val="00FB5060"/>
    <w:rsid w:val="00FB5976"/>
    <w:rsid w:val="00FB6950"/>
    <w:rsid w:val="00FC68B3"/>
    <w:rsid w:val="00FD4D19"/>
    <w:rsid w:val="00FF1C2B"/>
    <w:rsid w:val="00FF336D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49EC-15F2-48FA-B4F9-9B5996D38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49DBE-C95E-40D8-BE77-CF1129C5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29432-E2F1-4E41-9159-8A5A42FDA8D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4.xml><?xml version="1.0" encoding="utf-8"?>
<ds:datastoreItem xmlns:ds="http://schemas.openxmlformats.org/officeDocument/2006/customXml" ds:itemID="{A993E80F-C854-40D4-89D2-679C077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8</cp:revision>
  <cp:lastPrinted>2025-02-07T21:22:00Z</cp:lastPrinted>
  <dcterms:created xsi:type="dcterms:W3CDTF">2026-04-01T16:35:00Z</dcterms:created>
  <dcterms:modified xsi:type="dcterms:W3CDTF">2026-06-01T18:18:00Z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